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D17" w:rsidRPr="00252FDA" w:rsidRDefault="00CA0D17" w:rsidP="00CA0D17">
      <w:pPr>
        <w:pStyle w:val="Heading2"/>
        <w:rPr>
          <w:rFonts w:ascii="Calibri" w:hAnsi="Calibri" w:cs="Calibri"/>
          <w:sz w:val="32"/>
          <w:u w:val="single"/>
        </w:rPr>
      </w:pPr>
      <w:bookmarkStart w:id="0" w:name="_GoBack"/>
      <w:bookmarkEnd w:id="0"/>
      <w:r w:rsidRPr="00252FDA">
        <w:rPr>
          <w:rFonts w:ascii="Calibri" w:hAnsi="Calibri" w:cs="Calibri"/>
          <w:sz w:val="32"/>
        </w:rPr>
        <w:t xml:space="preserve">JOB PROFILE:  </w:t>
      </w:r>
      <w:r>
        <w:rPr>
          <w:rFonts w:ascii="Calibri" w:hAnsi="Calibri" w:cs="Calibri"/>
          <w:sz w:val="32"/>
        </w:rPr>
        <w:t>Project Engineer</w:t>
      </w:r>
    </w:p>
    <w:p w:rsidR="00CA0D17" w:rsidRDefault="00CA0D17" w:rsidP="00CA0D17">
      <w:pPr>
        <w:rPr>
          <w:rFonts w:ascii="Calibri" w:hAnsi="Calibri" w:cs="Calibri"/>
        </w:rPr>
      </w:pPr>
    </w:p>
    <w:p w:rsidR="00CA0D17" w:rsidRDefault="00CA0D17" w:rsidP="00CA0D17">
      <w:pPr>
        <w:rPr>
          <w:rFonts w:ascii="Calibri" w:hAnsi="Calibri" w:cs="Calibri"/>
        </w:rPr>
      </w:pPr>
    </w:p>
    <w:p w:rsidR="00CA0D17" w:rsidRPr="00252FDA" w:rsidRDefault="00CA0D17" w:rsidP="00CA0D17">
      <w:pPr>
        <w:rPr>
          <w:rFonts w:ascii="Calibri" w:hAnsi="Calibri" w:cs="Calibri"/>
        </w:rPr>
      </w:pPr>
    </w:p>
    <w:tbl>
      <w:tblPr>
        <w:tblW w:w="9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7"/>
        <w:gridCol w:w="7654"/>
      </w:tblGrid>
      <w:tr w:rsidR="00CA0D17" w:rsidRPr="00252FDA" w:rsidTr="00103EA1">
        <w:trPr>
          <w:trHeight w:val="283"/>
        </w:trPr>
        <w:tc>
          <w:tcPr>
            <w:tcW w:w="2197" w:type="dxa"/>
            <w:shd w:val="pct5" w:color="auto" w:fill="FFFFFF"/>
            <w:vAlign w:val="center"/>
          </w:tcPr>
          <w:p w:rsidR="00CA0D17" w:rsidRPr="00252FDA" w:rsidRDefault="00CA0D17" w:rsidP="00103EA1">
            <w:pPr>
              <w:rPr>
                <w:rFonts w:ascii="Calibri" w:hAnsi="Calibri" w:cs="Calibri"/>
                <w:b/>
                <w:sz w:val="22"/>
                <w:lang w:val="en-GB"/>
              </w:rPr>
            </w:pPr>
            <w:r w:rsidRPr="00252FDA">
              <w:rPr>
                <w:rFonts w:ascii="Calibri" w:hAnsi="Calibri" w:cs="Calibri"/>
                <w:b/>
                <w:sz w:val="22"/>
                <w:lang w:val="en-GB"/>
              </w:rPr>
              <w:t>JOB TITLE</w:t>
            </w:r>
          </w:p>
        </w:tc>
        <w:tc>
          <w:tcPr>
            <w:tcW w:w="7654" w:type="dxa"/>
            <w:vAlign w:val="center"/>
          </w:tcPr>
          <w:p w:rsidR="00CA0D17" w:rsidRPr="00252FDA" w:rsidRDefault="00CA0D17" w:rsidP="00103EA1">
            <w:p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Project Engineer</w:t>
            </w:r>
          </w:p>
        </w:tc>
      </w:tr>
      <w:tr w:rsidR="00CA0D17" w:rsidRPr="00252FDA" w:rsidTr="00103EA1">
        <w:trPr>
          <w:trHeight w:val="283"/>
        </w:trPr>
        <w:tc>
          <w:tcPr>
            <w:tcW w:w="2197" w:type="dxa"/>
            <w:shd w:val="pct5" w:color="auto" w:fill="FFFFFF"/>
            <w:vAlign w:val="center"/>
          </w:tcPr>
          <w:p w:rsidR="00CA0D17" w:rsidRPr="00252FDA" w:rsidRDefault="00CA0D17" w:rsidP="00103EA1">
            <w:pPr>
              <w:rPr>
                <w:rFonts w:ascii="Calibri" w:hAnsi="Calibri" w:cs="Calibri"/>
                <w:sz w:val="22"/>
                <w:lang w:val="en-GB"/>
              </w:rPr>
            </w:pPr>
            <w:r w:rsidRPr="00252FDA">
              <w:rPr>
                <w:rFonts w:ascii="Calibri" w:hAnsi="Calibri" w:cs="Calibri"/>
                <w:b/>
                <w:sz w:val="22"/>
                <w:lang w:val="en-GB"/>
              </w:rPr>
              <w:t>BUSINESS UNIT</w:t>
            </w:r>
          </w:p>
        </w:tc>
        <w:tc>
          <w:tcPr>
            <w:tcW w:w="7654" w:type="dxa"/>
            <w:vAlign w:val="center"/>
          </w:tcPr>
          <w:p w:rsidR="00CA0D17" w:rsidRPr="00252FDA" w:rsidRDefault="00CA0D17" w:rsidP="00103EA1">
            <w:p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Research &amp; Development</w:t>
            </w:r>
          </w:p>
        </w:tc>
      </w:tr>
      <w:tr w:rsidR="00CA0D17" w:rsidRPr="00252FDA" w:rsidTr="00103EA1">
        <w:trPr>
          <w:trHeight w:val="283"/>
        </w:trPr>
        <w:tc>
          <w:tcPr>
            <w:tcW w:w="2197" w:type="dxa"/>
            <w:shd w:val="pct5" w:color="auto" w:fill="FFFFFF"/>
            <w:vAlign w:val="center"/>
          </w:tcPr>
          <w:p w:rsidR="00CA0D17" w:rsidRPr="00252FDA" w:rsidRDefault="00CA0D17" w:rsidP="00103EA1">
            <w:pPr>
              <w:rPr>
                <w:rFonts w:ascii="Calibri" w:hAnsi="Calibri" w:cs="Calibri"/>
                <w:sz w:val="22"/>
                <w:lang w:val="en-GB"/>
              </w:rPr>
            </w:pPr>
            <w:r w:rsidRPr="00252FDA">
              <w:rPr>
                <w:rFonts w:ascii="Calibri" w:hAnsi="Calibri" w:cs="Calibri"/>
                <w:b/>
                <w:sz w:val="22"/>
                <w:lang w:val="en-GB"/>
              </w:rPr>
              <w:t>LOCATION</w:t>
            </w:r>
          </w:p>
        </w:tc>
        <w:tc>
          <w:tcPr>
            <w:tcW w:w="7654" w:type="dxa"/>
            <w:vAlign w:val="center"/>
          </w:tcPr>
          <w:p w:rsidR="00CA0D17" w:rsidRPr="00252FDA" w:rsidRDefault="00CA0D17" w:rsidP="00103EA1">
            <w:p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Ridley Innovation Centre, Worthing</w:t>
            </w:r>
          </w:p>
        </w:tc>
      </w:tr>
      <w:tr w:rsidR="00CA0D17" w:rsidRPr="00252FDA" w:rsidTr="00103EA1">
        <w:trPr>
          <w:trHeight w:val="283"/>
        </w:trPr>
        <w:tc>
          <w:tcPr>
            <w:tcW w:w="2197" w:type="dxa"/>
            <w:shd w:val="pct5" w:color="auto" w:fill="FFFFFF"/>
            <w:vAlign w:val="center"/>
          </w:tcPr>
          <w:p w:rsidR="00CA0D17" w:rsidRPr="00252FDA" w:rsidRDefault="00CA0D17" w:rsidP="00103EA1">
            <w:pPr>
              <w:rPr>
                <w:rFonts w:ascii="Calibri" w:hAnsi="Calibri" w:cs="Calibri"/>
                <w:sz w:val="22"/>
              </w:rPr>
            </w:pPr>
            <w:r w:rsidRPr="00252FDA">
              <w:rPr>
                <w:rFonts w:ascii="Calibri" w:hAnsi="Calibri" w:cs="Calibri"/>
                <w:b/>
                <w:sz w:val="22"/>
              </w:rPr>
              <w:t>REPORTS TO</w:t>
            </w:r>
          </w:p>
        </w:tc>
        <w:tc>
          <w:tcPr>
            <w:tcW w:w="7654" w:type="dxa"/>
            <w:vAlign w:val="center"/>
          </w:tcPr>
          <w:p w:rsidR="00CA0D17" w:rsidRPr="00252FDA" w:rsidRDefault="00CA0D17" w:rsidP="00103EA1">
            <w:p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Senior Project Engineer</w:t>
            </w:r>
          </w:p>
        </w:tc>
      </w:tr>
      <w:tr w:rsidR="00CA0D17" w:rsidRPr="00252FDA" w:rsidTr="00103EA1">
        <w:trPr>
          <w:trHeight w:val="567"/>
        </w:trPr>
        <w:tc>
          <w:tcPr>
            <w:tcW w:w="9851" w:type="dxa"/>
            <w:gridSpan w:val="2"/>
            <w:shd w:val="clear" w:color="auto" w:fill="auto"/>
            <w:vAlign w:val="center"/>
          </w:tcPr>
          <w:p w:rsidR="00CA0D17" w:rsidRDefault="00CA0D17" w:rsidP="00103EA1">
            <w:pPr>
              <w:rPr>
                <w:rFonts w:ascii="Calibri" w:hAnsi="Calibri" w:cs="Calibri"/>
                <w:b/>
                <w:sz w:val="22"/>
                <w:lang w:val="en-GB"/>
              </w:rPr>
            </w:pPr>
          </w:p>
          <w:p w:rsidR="00CA0D17" w:rsidRPr="00D76467" w:rsidRDefault="00CA0D17" w:rsidP="00103EA1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D76467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About the role:</w:t>
            </w:r>
          </w:p>
          <w:p w:rsidR="00CA0D17" w:rsidRPr="00D70142" w:rsidRDefault="00CA0D17" w:rsidP="0065066A">
            <w:pPr>
              <w:rPr>
                <w:rFonts w:ascii="Calibri" w:hAnsi="Calibri" w:cs="Calibri"/>
                <w:sz w:val="22"/>
                <w:szCs w:val="22"/>
              </w:rPr>
            </w:pPr>
            <w:r w:rsidRPr="00D70142">
              <w:rPr>
                <w:rFonts w:ascii="Calibri" w:hAnsi="Calibri" w:cs="Arial"/>
                <w:sz w:val="22"/>
                <w:szCs w:val="22"/>
                <w:lang w:eastAsia="en-GB"/>
              </w:rPr>
              <w:t>Working as an integral part of the Research &amp; Develop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me</w:t>
            </w:r>
            <w:r w:rsidRPr="00D70142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nt team, this is a fantastic opportunity for an individual with a good level of previous experience working in the medical device industry to enhance their career as a Project Engineer and 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improve the vision of millions of patients worldwide through the development of innovative new ophthalmic products</w:t>
            </w:r>
            <w:r w:rsidRPr="00D70142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. </w:t>
            </w:r>
            <w:r w:rsidRPr="00D70142">
              <w:rPr>
                <w:rFonts w:ascii="Calibri" w:hAnsi="Calibri" w:cs="Arial"/>
                <w:sz w:val="22"/>
                <w:szCs w:val="22"/>
                <w:lang w:eastAsia="en-GB"/>
              </w:rPr>
              <w:br/>
            </w:r>
            <w:r w:rsidRPr="00D70142">
              <w:rPr>
                <w:rFonts w:ascii="Calibri" w:hAnsi="Calibri" w:cs="Arial"/>
                <w:sz w:val="22"/>
                <w:szCs w:val="22"/>
                <w:lang w:eastAsia="en-GB"/>
              </w:rPr>
              <w:br/>
              <w:t xml:space="preserve">The role 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includes involvement in all stages of the new product development process,</w:t>
            </w:r>
            <w:r w:rsidRPr="00D70142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 from concept to launch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; from considering</w:t>
            </w:r>
            <w:r w:rsidRPr="00D70142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 input requirements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 from multiple internal and external stakeholders, to delivering high quality products whilst</w:t>
            </w:r>
            <w:r w:rsidRPr="00D70142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 meeting time 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and cost objectives</w:t>
            </w:r>
            <w:r w:rsidRPr="00D70142">
              <w:rPr>
                <w:rFonts w:ascii="Calibri" w:hAnsi="Calibri" w:cs="Arial"/>
                <w:sz w:val="22"/>
                <w:szCs w:val="22"/>
                <w:lang w:eastAsia="en-GB"/>
              </w:rPr>
              <w:t>.</w:t>
            </w:r>
          </w:p>
          <w:p w:rsidR="00CA0D17" w:rsidRPr="00D76467" w:rsidRDefault="00CA0D17" w:rsidP="00103EA1">
            <w:pPr>
              <w:rPr>
                <w:rFonts w:ascii="Calibri" w:hAnsi="Calibri" w:cs="Calibri"/>
              </w:rPr>
            </w:pPr>
          </w:p>
        </w:tc>
      </w:tr>
      <w:tr w:rsidR="00CA0D17" w:rsidRPr="00252FDA" w:rsidTr="00103EA1">
        <w:trPr>
          <w:trHeight w:val="639"/>
        </w:trPr>
        <w:tc>
          <w:tcPr>
            <w:tcW w:w="2197" w:type="dxa"/>
            <w:shd w:val="pct5" w:color="auto" w:fill="FFFFFF"/>
          </w:tcPr>
          <w:p w:rsidR="00CA0D17" w:rsidRDefault="00CA0D17" w:rsidP="00103EA1">
            <w:pPr>
              <w:rPr>
                <w:rFonts w:ascii="Calibri" w:hAnsi="Calibri" w:cs="Calibri"/>
                <w:b/>
                <w:sz w:val="22"/>
                <w:lang w:val="en-GB"/>
              </w:rPr>
            </w:pPr>
            <w:r w:rsidRPr="00252FDA">
              <w:rPr>
                <w:rFonts w:ascii="Calibri" w:hAnsi="Calibri" w:cs="Calibri"/>
                <w:b/>
                <w:sz w:val="22"/>
                <w:lang w:val="en-GB"/>
              </w:rPr>
              <w:t>KEY</w:t>
            </w:r>
            <w:r>
              <w:rPr>
                <w:rFonts w:ascii="Calibri" w:hAnsi="Calibri" w:cs="Calibri"/>
                <w:b/>
                <w:sz w:val="22"/>
                <w:lang w:val="en-GB"/>
              </w:rPr>
              <w:t xml:space="preserve"> ACTIVITIES</w:t>
            </w:r>
          </w:p>
          <w:p w:rsidR="00CA0D17" w:rsidRDefault="00CA0D17" w:rsidP="00103EA1">
            <w:pPr>
              <w:rPr>
                <w:rFonts w:ascii="Calibri" w:hAnsi="Calibri" w:cs="Calibri"/>
                <w:b/>
                <w:sz w:val="22"/>
                <w:lang w:val="en-GB"/>
              </w:rPr>
            </w:pPr>
            <w:r w:rsidRPr="00252FDA">
              <w:rPr>
                <w:rFonts w:ascii="Calibri" w:hAnsi="Calibri" w:cs="Calibri"/>
                <w:b/>
                <w:sz w:val="22"/>
                <w:lang w:val="en-GB"/>
              </w:rPr>
              <w:t>RESPONSIBILITIES</w:t>
            </w:r>
          </w:p>
          <w:p w:rsidR="00CA0D17" w:rsidRDefault="00CA0D17" w:rsidP="00103EA1">
            <w:pPr>
              <w:rPr>
                <w:rFonts w:ascii="Calibri" w:hAnsi="Calibri" w:cs="Calibri"/>
                <w:b/>
                <w:sz w:val="22"/>
                <w:lang w:val="en-GB"/>
              </w:rPr>
            </w:pPr>
          </w:p>
          <w:p w:rsidR="00CA0D17" w:rsidRPr="00723EC0" w:rsidRDefault="00CA0D17" w:rsidP="00103EA1">
            <w:pPr>
              <w:rPr>
                <w:rFonts w:ascii="Calibri" w:hAnsi="Calibri" w:cs="Calibri"/>
                <w:b/>
                <w:i/>
                <w:color w:val="FF0000"/>
                <w:sz w:val="22"/>
                <w:lang w:val="en-GB"/>
              </w:rPr>
            </w:pPr>
          </w:p>
        </w:tc>
        <w:tc>
          <w:tcPr>
            <w:tcW w:w="7654" w:type="dxa"/>
          </w:tcPr>
          <w:p w:rsidR="00CA0D17" w:rsidRDefault="00CA0D17" w:rsidP="00103EA1">
            <w:pPr>
              <w:ind w:left="36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CA0D17" w:rsidRPr="00D70142" w:rsidRDefault="00CA0D17" w:rsidP="00CA0D17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70142">
              <w:rPr>
                <w:rFonts w:ascii="Calibri" w:hAnsi="Calibri" w:cs="Calibri"/>
                <w:sz w:val="22"/>
                <w:szCs w:val="22"/>
                <w:lang w:val="en-GB"/>
              </w:rPr>
              <w:t>Project manage cross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-</w:t>
            </w:r>
            <w:r w:rsidRPr="00D70142">
              <w:rPr>
                <w:rFonts w:ascii="Calibri" w:hAnsi="Calibri" w:cs="Calibri"/>
                <w:sz w:val="22"/>
                <w:szCs w:val="22"/>
                <w:lang w:val="en-GB"/>
              </w:rPr>
              <w:t>departmental project teams to deliver new products to market, whilst adhering to agreed quality standards, project deadlines and project budget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s</w:t>
            </w:r>
          </w:p>
          <w:p w:rsidR="00CA0D17" w:rsidRPr="00D70142" w:rsidRDefault="00CA0D17" w:rsidP="00CA0D17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70142">
              <w:rPr>
                <w:rFonts w:ascii="Calibri" w:hAnsi="Calibri" w:cs="Calibri"/>
                <w:sz w:val="22"/>
                <w:szCs w:val="22"/>
                <w:lang w:val="en-GB"/>
              </w:rPr>
              <w:t>Provide engineering support for new product and process introductions, ensuring that all activities are completed and documented in accordance with Rayner’s Design Control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procedures</w:t>
            </w:r>
          </w:p>
          <w:p w:rsidR="00CA0D17" w:rsidRPr="00D70142" w:rsidRDefault="00CA0D17" w:rsidP="00CA0D17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70142">
              <w:rPr>
                <w:rFonts w:ascii="Calibri" w:hAnsi="Calibri" w:cs="Arial"/>
                <w:sz w:val="22"/>
                <w:szCs w:val="22"/>
                <w:lang w:eastAsia="en-GB"/>
              </w:rPr>
              <w:t>Manage design control activities such as risk analysis, product specification, test method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s</w:t>
            </w:r>
            <w:r w:rsidRPr="00D70142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 and process development to successfully bring products through Design Verification &amp; Validation to Design Transfer</w:t>
            </w:r>
          </w:p>
          <w:p w:rsidR="00CA0D17" w:rsidRPr="00D70142" w:rsidRDefault="00CA0D17" w:rsidP="00CA0D17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70142">
              <w:rPr>
                <w:rFonts w:ascii="Calibri" w:hAnsi="Calibri" w:cs="Arial"/>
                <w:sz w:val="22"/>
                <w:szCs w:val="22"/>
                <w:lang w:eastAsia="en-GB"/>
              </w:rPr>
              <w:t>Ensure that all products/processes are developed in compliance with regulatory requirement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s</w:t>
            </w:r>
            <w:r w:rsidRPr="00D70142">
              <w:rPr>
                <w:rFonts w:ascii="Calibri" w:hAnsi="Calibri" w:cs="Arial"/>
                <w:sz w:val="22"/>
                <w:szCs w:val="22"/>
                <w:lang w:eastAsia="en-GB"/>
              </w:rPr>
              <w:t>/best practi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c</w:t>
            </w:r>
            <w:r w:rsidRPr="00D70142">
              <w:rPr>
                <w:rFonts w:ascii="Calibri" w:hAnsi="Calibri" w:cs="Arial"/>
                <w:sz w:val="22"/>
                <w:szCs w:val="22"/>
                <w:lang w:eastAsia="en-GB"/>
              </w:rPr>
              <w:t>e</w:t>
            </w:r>
          </w:p>
          <w:p w:rsidR="00CA0D17" w:rsidRPr="00D70142" w:rsidRDefault="00CA0D17" w:rsidP="00CA0D17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7014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Critically assess company products, processes and systems </w:t>
            </w:r>
            <w:proofErr w:type="gramStart"/>
            <w:r w:rsidRPr="00D70142">
              <w:rPr>
                <w:rFonts w:ascii="Calibri" w:hAnsi="Calibri" w:cs="Calibri"/>
                <w:sz w:val="22"/>
                <w:szCs w:val="22"/>
                <w:lang w:val="en-GB"/>
              </w:rPr>
              <w:t>in order to</w:t>
            </w:r>
            <w:proofErr w:type="gramEnd"/>
            <w:r w:rsidRPr="00D7014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improve quality and efficiency</w:t>
            </w:r>
          </w:p>
          <w:p w:rsidR="00CA0D17" w:rsidRPr="00D70142" w:rsidRDefault="00CA0D17" w:rsidP="00CA0D17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7014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Regularly interact with customers (internal and external) </w:t>
            </w:r>
            <w:proofErr w:type="gramStart"/>
            <w:r w:rsidRPr="00D70142">
              <w:rPr>
                <w:rFonts w:ascii="Calibri" w:hAnsi="Calibri" w:cs="Calibri"/>
                <w:sz w:val="22"/>
                <w:szCs w:val="22"/>
                <w:lang w:val="en-GB"/>
              </w:rPr>
              <w:t>in order to</w:t>
            </w:r>
            <w:proofErr w:type="gramEnd"/>
            <w:r w:rsidRPr="00D7014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better understand their needs (both known and unknown)</w:t>
            </w:r>
          </w:p>
          <w:p w:rsidR="00CA0D17" w:rsidRPr="00D70142" w:rsidRDefault="00CA0D17" w:rsidP="00CA0D17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70142">
              <w:rPr>
                <w:rFonts w:ascii="Calibri" w:hAnsi="Calibri" w:cs="Calibri"/>
                <w:sz w:val="22"/>
                <w:szCs w:val="22"/>
                <w:lang w:val="en-GB"/>
              </w:rPr>
              <w:t>Maintain a high standard of professional and technical knowledge by attending educational training/workshops; reviewing professional publications; establishing networks; participating in professional societies</w:t>
            </w:r>
          </w:p>
          <w:p w:rsidR="00CA0D17" w:rsidRPr="00D70142" w:rsidRDefault="00CA0D17" w:rsidP="00CA0D17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70142">
              <w:rPr>
                <w:rFonts w:ascii="Calibri" w:hAnsi="Calibri" w:cs="Arial"/>
                <w:sz w:val="22"/>
                <w:szCs w:val="22"/>
                <w:lang w:eastAsia="en-GB"/>
              </w:rPr>
              <w:t>Perform other related duties and tasks as required</w:t>
            </w:r>
          </w:p>
          <w:p w:rsidR="00CA0D17" w:rsidRPr="00252FDA" w:rsidRDefault="00CA0D17" w:rsidP="00103EA1">
            <w:pPr>
              <w:ind w:left="360"/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CA0D17" w:rsidRPr="00252FDA" w:rsidTr="00103EA1">
        <w:trPr>
          <w:trHeight w:val="639"/>
        </w:trPr>
        <w:tc>
          <w:tcPr>
            <w:tcW w:w="2197" w:type="dxa"/>
            <w:shd w:val="pct5" w:color="auto" w:fill="FFFFFF"/>
          </w:tcPr>
          <w:p w:rsidR="00CA0D17" w:rsidRPr="00252FDA" w:rsidRDefault="00CA0D17" w:rsidP="00103EA1">
            <w:pPr>
              <w:rPr>
                <w:rFonts w:ascii="Calibri" w:hAnsi="Calibri" w:cs="Calibri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lang w:val="en-GB"/>
              </w:rPr>
              <w:t>KEY RELATIONSHIPS</w:t>
            </w:r>
          </w:p>
        </w:tc>
        <w:tc>
          <w:tcPr>
            <w:tcW w:w="7654" w:type="dxa"/>
          </w:tcPr>
          <w:p w:rsidR="00CA0D17" w:rsidRDefault="00CA0D17" w:rsidP="00103EA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Internal:</w:t>
            </w:r>
          </w:p>
          <w:p w:rsidR="00CA0D17" w:rsidRDefault="00CA0D17" w:rsidP="00CA0D17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All R&amp;D functions (including mechanical, optical and material specialists)</w:t>
            </w:r>
          </w:p>
          <w:p w:rsidR="00CA0D17" w:rsidRDefault="00CA0D17" w:rsidP="00CA0D17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Commercial and Marketing</w:t>
            </w:r>
          </w:p>
          <w:p w:rsidR="00CA0D17" w:rsidRDefault="00CA0D17" w:rsidP="00CA0D17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Operations</w:t>
            </w:r>
          </w:p>
          <w:p w:rsidR="00CA0D17" w:rsidRDefault="00CA0D17" w:rsidP="00CA0D17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Quality and Regulatory</w:t>
            </w:r>
          </w:p>
          <w:p w:rsidR="00CA0D17" w:rsidRDefault="00CA0D17" w:rsidP="00103EA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CA0D17" w:rsidRDefault="00CA0D17" w:rsidP="00103EA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External:</w:t>
            </w:r>
          </w:p>
          <w:p w:rsidR="00CA0D17" w:rsidRDefault="00CA0D17" w:rsidP="00CA0D17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Customers and users of Rayner products</w:t>
            </w:r>
          </w:p>
          <w:p w:rsidR="00CA0D17" w:rsidRDefault="00CA0D17" w:rsidP="00CA0D17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Research organisations and universities</w:t>
            </w:r>
          </w:p>
          <w:p w:rsidR="00CA0D17" w:rsidRPr="00962A29" w:rsidRDefault="00CA0D17" w:rsidP="00CA0D17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Component suppliers (e.g. plastic moulders, toolmakers, coating suppliers)</w:t>
            </w:r>
          </w:p>
          <w:p w:rsidR="00CA0D17" w:rsidRDefault="00CA0D17" w:rsidP="00103EA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:rsidR="00CA0D17" w:rsidRPr="00723EC0" w:rsidRDefault="00CA0D17" w:rsidP="00CA0D17"/>
    <w:p w:rsidR="00CA0D17" w:rsidRPr="00252FDA" w:rsidRDefault="00CA0D17" w:rsidP="00CA0D17">
      <w:pPr>
        <w:pStyle w:val="Heading2"/>
        <w:rPr>
          <w:rFonts w:ascii="Calibri" w:hAnsi="Calibri" w:cs="Calibri"/>
          <w:b w:val="0"/>
          <w:sz w:val="32"/>
        </w:rPr>
      </w:pPr>
      <w:r w:rsidRPr="00252FDA">
        <w:rPr>
          <w:rFonts w:ascii="Calibri" w:hAnsi="Calibri" w:cs="Calibri"/>
          <w:sz w:val="32"/>
        </w:rPr>
        <w:t xml:space="preserve">CANDIDATE PROFILE: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7"/>
        <w:gridCol w:w="7581"/>
      </w:tblGrid>
      <w:tr w:rsidR="00CA0D17" w:rsidRPr="00252FDA" w:rsidTr="00103EA1">
        <w:tc>
          <w:tcPr>
            <w:tcW w:w="2197" w:type="dxa"/>
            <w:shd w:val="pct5" w:color="auto" w:fill="FFFFFF"/>
          </w:tcPr>
          <w:p w:rsidR="00413284" w:rsidRDefault="00CA0D17" w:rsidP="00103EA1">
            <w:pPr>
              <w:rPr>
                <w:rFonts w:ascii="Calibri" w:hAnsi="Calibri" w:cs="Calibri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lang w:val="en-GB"/>
              </w:rPr>
              <w:t>EXPERIENCE</w:t>
            </w:r>
            <w:r w:rsidR="00413284">
              <w:rPr>
                <w:rFonts w:ascii="Calibri" w:hAnsi="Calibri" w:cs="Calibri"/>
                <w:b/>
                <w:sz w:val="22"/>
                <w:lang w:val="en-GB"/>
              </w:rPr>
              <w:t>/</w:t>
            </w:r>
          </w:p>
          <w:p w:rsidR="00CA0D17" w:rsidRPr="00D70142" w:rsidRDefault="00413284" w:rsidP="00103EA1">
            <w:pPr>
              <w:rPr>
                <w:rFonts w:ascii="Calibri" w:hAnsi="Calibri" w:cs="Calibri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lang w:val="en-GB"/>
              </w:rPr>
              <w:t>COMPETENCIES</w:t>
            </w:r>
          </w:p>
        </w:tc>
        <w:tc>
          <w:tcPr>
            <w:tcW w:w="7581" w:type="dxa"/>
          </w:tcPr>
          <w:p w:rsidR="00CA0D17" w:rsidRDefault="00CA0D17" w:rsidP="00103EA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Essential:</w:t>
            </w:r>
          </w:p>
          <w:p w:rsidR="0065066A" w:rsidRDefault="0065066A" w:rsidP="00103EA1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A0D17" w:rsidRPr="00D70142" w:rsidRDefault="00CA0D17" w:rsidP="00CA0D17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7646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Degree in science / engineering or equivalent professional experience </w:t>
            </w:r>
          </w:p>
          <w:p w:rsidR="00CA0D17" w:rsidRPr="00D76467" w:rsidRDefault="00CA0D17" w:rsidP="00CA0D17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76467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Experience of leading and supporting 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project </w:t>
            </w:r>
            <w:r w:rsidRPr="00D76467">
              <w:rPr>
                <w:rFonts w:ascii="Calibri" w:hAnsi="Calibri" w:cs="Arial"/>
                <w:sz w:val="22"/>
                <w:szCs w:val="22"/>
                <w:lang w:eastAsia="en-GB"/>
              </w:rPr>
              <w:t>teams in the timely and cost-effective completion of design and development projects, through activities such as project facilitation, project documentation including design and development plans, risk analysis and verification/validation activities</w:t>
            </w:r>
          </w:p>
          <w:p w:rsidR="00CA0D17" w:rsidRDefault="00CA0D17" w:rsidP="00CA0D17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76467">
              <w:rPr>
                <w:rFonts w:ascii="Calibri" w:hAnsi="Calibri" w:cs="Calibri"/>
                <w:sz w:val="22"/>
                <w:szCs w:val="22"/>
                <w:lang w:val="en-GB"/>
              </w:rPr>
              <w:t>Proven track record of delivering successful projects</w:t>
            </w:r>
          </w:p>
          <w:p w:rsidR="00CA0D17" w:rsidRPr="00D76467" w:rsidRDefault="00CA0D17" w:rsidP="00CA0D17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7646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Self-starter with demonstrated efficient work methods and ability to handle multiple tasks in a fast-paced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agile </w:t>
            </w:r>
            <w:r w:rsidRPr="00D76467">
              <w:rPr>
                <w:rFonts w:ascii="Calibri" w:hAnsi="Calibri" w:cs="Calibri"/>
                <w:sz w:val="22"/>
                <w:szCs w:val="22"/>
                <w:lang w:val="en-GB"/>
              </w:rPr>
              <w:t>environment</w:t>
            </w:r>
          </w:p>
          <w:p w:rsidR="00CA0D17" w:rsidRPr="00D76467" w:rsidRDefault="00CA0D17" w:rsidP="00CA0D17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7646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Excellent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i</w:t>
            </w:r>
            <w:r w:rsidRPr="00D7646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nterpersonal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s</w:t>
            </w:r>
            <w:r w:rsidRPr="00D76467">
              <w:rPr>
                <w:rFonts w:ascii="Calibri" w:hAnsi="Calibri" w:cs="Calibri"/>
                <w:sz w:val="22"/>
                <w:szCs w:val="22"/>
                <w:lang w:val="en-GB"/>
              </w:rPr>
              <w:t>kills - able to express ideas and collaborate effectively with multidisciplinary teams</w:t>
            </w:r>
          </w:p>
          <w:p w:rsidR="00CA0D17" w:rsidRDefault="00CA0D17" w:rsidP="00CA0D17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76467">
              <w:rPr>
                <w:rFonts w:ascii="Calibri" w:hAnsi="Calibri" w:cs="Calibri"/>
                <w:sz w:val="22"/>
                <w:szCs w:val="22"/>
                <w:lang w:val="en-GB"/>
              </w:rPr>
              <w:t>Innovative thinker - should be able to envisage new and better ways of doing things</w:t>
            </w:r>
          </w:p>
          <w:p w:rsidR="00CA0D17" w:rsidRPr="004B3BB6" w:rsidRDefault="00CA0D17" w:rsidP="00CA0D17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7646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Excellent analytical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and problem-solving </w:t>
            </w:r>
            <w:r w:rsidRPr="00D76467">
              <w:rPr>
                <w:rFonts w:ascii="Calibri" w:hAnsi="Calibri" w:cs="Calibri"/>
                <w:sz w:val="22"/>
                <w:szCs w:val="22"/>
                <w:lang w:val="en-GB"/>
              </w:rPr>
              <w:t>skills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with the </w:t>
            </w:r>
            <w:r w:rsidRPr="00D76467">
              <w:rPr>
                <w:rFonts w:ascii="Calibri" w:hAnsi="Calibri" w:cs="Calibri"/>
                <w:sz w:val="22"/>
                <w:szCs w:val="22"/>
                <w:lang w:val="en-GB"/>
              </w:rPr>
              <w:t>ability to plan, organize and implement concurrent tasks</w:t>
            </w:r>
          </w:p>
          <w:p w:rsidR="00CA0D17" w:rsidRPr="00D76467" w:rsidRDefault="00CA0D17" w:rsidP="00CA0D17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7646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Experience of creating technical drawings ideally using </w:t>
            </w:r>
            <w:proofErr w:type="spellStart"/>
            <w:r w:rsidRPr="00D76467">
              <w:rPr>
                <w:rFonts w:ascii="Calibri" w:hAnsi="Calibri" w:cs="Calibri"/>
                <w:sz w:val="22"/>
                <w:szCs w:val="22"/>
                <w:lang w:val="en-GB"/>
              </w:rPr>
              <w:t>Solidworks</w:t>
            </w:r>
            <w:proofErr w:type="spellEnd"/>
            <w:r w:rsidRPr="00D7646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:rsidR="00CA0D17" w:rsidRDefault="00CA0D17" w:rsidP="00CA0D17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76467">
              <w:rPr>
                <w:rFonts w:ascii="Calibri" w:hAnsi="Calibri" w:cs="Calibri"/>
                <w:sz w:val="22"/>
                <w:szCs w:val="22"/>
                <w:lang w:val="en-GB"/>
              </w:rPr>
              <w:t>Competent in key Microsoft Office packages (Outlook, Word, Excel, and Project)</w:t>
            </w:r>
          </w:p>
          <w:p w:rsidR="0065066A" w:rsidRPr="00D76467" w:rsidRDefault="0065066A" w:rsidP="0065066A">
            <w:pPr>
              <w:ind w:left="72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CA0D17" w:rsidRDefault="0065066A" w:rsidP="00103EA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Desirable</w:t>
            </w:r>
            <w:r w:rsidR="00CA0D17">
              <w:rPr>
                <w:rFonts w:ascii="Calibri" w:hAnsi="Calibri" w:cs="Calibri"/>
                <w:sz w:val="22"/>
                <w:szCs w:val="22"/>
                <w:lang w:val="en-GB"/>
              </w:rPr>
              <w:t>:</w:t>
            </w:r>
          </w:p>
          <w:p w:rsidR="0065066A" w:rsidRPr="00D76467" w:rsidRDefault="0065066A" w:rsidP="00103EA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CA0D17" w:rsidRDefault="00CA0D17" w:rsidP="00CA0D17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76467">
              <w:rPr>
                <w:rFonts w:ascii="Calibri" w:hAnsi="Calibri" w:cs="Calibri"/>
                <w:sz w:val="22"/>
                <w:szCs w:val="22"/>
                <w:lang w:val="en-GB"/>
              </w:rPr>
              <w:t>Experience working to medical device regulations and the medical device directive (ISO13485, FDA QSR 21, CFR 820 etc.)</w:t>
            </w:r>
          </w:p>
          <w:p w:rsidR="00CA0D17" w:rsidRDefault="00CA0D17" w:rsidP="00CA0D17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7646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Involvement in the design and development of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truly </w:t>
            </w:r>
            <w:r w:rsidRPr="00D76467">
              <w:rPr>
                <w:rFonts w:ascii="Calibri" w:hAnsi="Calibri" w:cs="Calibri"/>
                <w:sz w:val="22"/>
                <w:szCs w:val="22"/>
                <w:lang w:val="en-GB"/>
              </w:rPr>
              <w:t>innovative products and/or processes</w:t>
            </w:r>
          </w:p>
          <w:p w:rsidR="00CA0D17" w:rsidRPr="004B3BB6" w:rsidRDefault="00CA0D17" w:rsidP="00CA0D17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B3BB6">
              <w:rPr>
                <w:rFonts w:ascii="Calibri" w:hAnsi="Calibri" w:cs="Calibri"/>
                <w:sz w:val="22"/>
                <w:szCs w:val="22"/>
                <w:lang w:val="en-GB"/>
              </w:rPr>
              <w:t>Good knowledge of manufacturing processes, materials, product and process design</w:t>
            </w:r>
          </w:p>
          <w:p w:rsidR="00CA0D17" w:rsidRPr="004B3BB6" w:rsidRDefault="00CA0D17" w:rsidP="00CA0D17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B3BB6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Knowledge of 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product </w:t>
            </w:r>
            <w:r w:rsidRPr="004B3BB6">
              <w:rPr>
                <w:rFonts w:ascii="Calibri" w:hAnsi="Calibri" w:cs="Arial"/>
                <w:sz w:val="22"/>
                <w:szCs w:val="22"/>
                <w:lang w:eastAsia="en-GB"/>
              </w:rPr>
              <w:t>design for high volume injection moulding and design for manufacture and assembly</w:t>
            </w:r>
          </w:p>
          <w:p w:rsidR="00CA0D17" w:rsidRPr="004B3BB6" w:rsidRDefault="00CA0D17" w:rsidP="00CA0D17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B3BB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Sealing / packaging design for medical devices </w:t>
            </w:r>
          </w:p>
          <w:p w:rsidR="00CA0D17" w:rsidRPr="004B3BB6" w:rsidRDefault="00CA0D17" w:rsidP="00CA0D17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4B3BB6">
              <w:rPr>
                <w:rFonts w:ascii="Calibri" w:hAnsi="Calibri" w:cs="Arial"/>
                <w:sz w:val="22"/>
                <w:szCs w:val="22"/>
              </w:rPr>
              <w:t>Project Management qualificat</w:t>
            </w:r>
            <w:r>
              <w:rPr>
                <w:rFonts w:ascii="Calibri" w:hAnsi="Calibri" w:cs="Arial"/>
                <w:sz w:val="22"/>
                <w:szCs w:val="22"/>
              </w:rPr>
              <w:t>i</w:t>
            </w:r>
            <w:r w:rsidRPr="004B3BB6">
              <w:rPr>
                <w:rFonts w:ascii="Calibri" w:hAnsi="Calibri" w:cs="Arial"/>
                <w:sz w:val="22"/>
                <w:szCs w:val="22"/>
              </w:rPr>
              <w:t>on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(e.g. APMP)</w:t>
            </w:r>
          </w:p>
          <w:p w:rsidR="00CA0D17" w:rsidRDefault="00CA0D17" w:rsidP="00103EA1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A0D17" w:rsidRDefault="00CA0D17" w:rsidP="00CA0D17"/>
    <w:p w:rsidR="00CA0D17" w:rsidRDefault="00CA0D17" w:rsidP="00CA0D17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lang w:val="en-GB"/>
        </w:rPr>
      </w:pPr>
    </w:p>
    <w:p w:rsidR="00CA0D17" w:rsidRPr="00BE536D" w:rsidRDefault="00CA0D17" w:rsidP="00CA0D17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i/>
          <w:sz w:val="22"/>
          <w:szCs w:val="22"/>
          <w:lang w:val="en-GB"/>
        </w:rPr>
      </w:pPr>
    </w:p>
    <w:p w:rsidR="00CA0D17" w:rsidRPr="00630A1C" w:rsidRDefault="00CA0D17" w:rsidP="00CA0D17">
      <w:pPr>
        <w:rPr>
          <w:szCs w:val="20"/>
          <w:u w:val="single"/>
          <w:lang w:eastAsia="en-GB"/>
        </w:rPr>
      </w:pPr>
    </w:p>
    <w:p w:rsidR="00223953" w:rsidRDefault="00223953"/>
    <w:sectPr w:rsidR="00223953">
      <w:headerReference w:type="default" r:id="rId7"/>
      <w:footerReference w:type="default" r:id="rId8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284" w:rsidRDefault="00413284" w:rsidP="00413284">
      <w:r>
        <w:separator/>
      </w:r>
    </w:p>
  </w:endnote>
  <w:endnote w:type="continuationSeparator" w:id="0">
    <w:p w:rsidR="00413284" w:rsidRDefault="00413284" w:rsidP="0041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284" w:rsidRPr="0065066A" w:rsidRDefault="0065066A">
    <w:pPr>
      <w:pStyle w:val="Footer"/>
      <w:rPr>
        <w:rFonts w:asciiTheme="minorHAnsi" w:hAnsiTheme="minorHAnsi" w:cstheme="minorHAnsi"/>
        <w:sz w:val="22"/>
        <w:szCs w:val="22"/>
      </w:rPr>
    </w:pPr>
    <w:r w:rsidRPr="0065066A">
      <w:rPr>
        <w:rFonts w:asciiTheme="minorHAnsi" w:hAnsiTheme="minorHAnsi" w:cstheme="minorHAnsi"/>
        <w:sz w:val="22"/>
        <w:szCs w:val="22"/>
      </w:rPr>
      <w:t>April 2018</w:t>
    </w:r>
  </w:p>
  <w:p w:rsidR="00413284" w:rsidRDefault="00413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284" w:rsidRDefault="00413284" w:rsidP="00413284">
      <w:r>
        <w:separator/>
      </w:r>
    </w:p>
  </w:footnote>
  <w:footnote w:type="continuationSeparator" w:id="0">
    <w:p w:rsidR="00413284" w:rsidRDefault="00413284" w:rsidP="0041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42" w:rsidRDefault="00CA0D17" w:rsidP="007149F4">
    <w:pPr>
      <w:pStyle w:val="Header"/>
      <w:jc w:val="right"/>
    </w:pPr>
    <w:r>
      <w:rPr>
        <w:rFonts w:ascii="Arial" w:hAnsi="Arial"/>
        <w:b/>
        <w:noProof/>
        <w:sz w:val="20"/>
      </w:rPr>
      <w:drawing>
        <wp:inline distT="0" distB="0" distL="0" distR="0">
          <wp:extent cx="1400175" cy="342900"/>
          <wp:effectExtent l="0" t="0" r="9525" b="0"/>
          <wp:docPr id="1" name="Picture 1" descr="rayner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yner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B7857"/>
    <w:multiLevelType w:val="hybridMultilevel"/>
    <w:tmpl w:val="FE5C9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17"/>
    <w:rsid w:val="00223953"/>
    <w:rsid w:val="00413284"/>
    <w:rsid w:val="0065066A"/>
    <w:rsid w:val="0095467B"/>
    <w:rsid w:val="00CA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9C080-D502-4C22-960F-D1B2AAC4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ing2">
    <w:name w:val="heading 2"/>
    <w:basedOn w:val="Normal"/>
    <w:next w:val="Normal"/>
    <w:link w:val="Heading2Char"/>
    <w:qFormat/>
    <w:rsid w:val="00CA0D17"/>
    <w:pPr>
      <w:keepNext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0D17"/>
    <w:rPr>
      <w:rFonts w:ascii="Arial" w:eastAsia="Times New Roman" w:hAnsi="Arial" w:cs="Times New Roman"/>
      <w:b/>
      <w:sz w:val="28"/>
      <w:szCs w:val="24"/>
      <w:lang w:val="it-IT" w:eastAsia="it-IT"/>
    </w:rPr>
  </w:style>
  <w:style w:type="paragraph" w:styleId="Header">
    <w:name w:val="header"/>
    <w:basedOn w:val="Normal"/>
    <w:link w:val="HeaderChar"/>
    <w:rsid w:val="00CA0D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A0D17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4132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284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Calvert</dc:creator>
  <cp:keywords/>
  <dc:description/>
  <cp:lastModifiedBy>Alison Calvert</cp:lastModifiedBy>
  <cp:revision>2</cp:revision>
  <dcterms:created xsi:type="dcterms:W3CDTF">2018-04-23T12:48:00Z</dcterms:created>
  <dcterms:modified xsi:type="dcterms:W3CDTF">2018-04-23T12:48:00Z</dcterms:modified>
</cp:coreProperties>
</file>